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27" w:rsidRPr="00714361" w:rsidRDefault="001C4427" w:rsidP="001C4427">
      <w:pPr>
        <w:shd w:val="clear" w:color="auto" w:fill="FFFFFF"/>
        <w:spacing w:after="0" w:line="240" w:lineRule="auto"/>
        <w:rPr>
          <w:rFonts w:ascii="Arial" w:eastAsia="Times New Roman" w:hAnsi="Arial" w:cs="Arial"/>
          <w:b/>
          <w:bCs/>
          <w:i/>
          <w:iCs/>
          <w:color w:val="222222"/>
          <w:sz w:val="28"/>
          <w:szCs w:val="28"/>
        </w:rPr>
      </w:pPr>
      <w:r w:rsidRPr="00714361">
        <w:rPr>
          <w:rFonts w:ascii="Arial" w:eastAsia="Times New Roman" w:hAnsi="Arial" w:cs="Arial"/>
          <w:b/>
          <w:bCs/>
          <w:i/>
          <w:iCs/>
          <w:color w:val="222222"/>
          <w:sz w:val="28"/>
          <w:szCs w:val="28"/>
        </w:rPr>
        <w:t>Role Analysis and Application Groups for Group Relations Conferences and Beyond</w:t>
      </w:r>
    </w:p>
    <w:p w:rsidR="001C4427" w:rsidRPr="002A7EB2" w:rsidRDefault="001C4427" w:rsidP="001C4427">
      <w:pPr>
        <w:shd w:val="clear" w:color="auto" w:fill="FFFFFF"/>
        <w:spacing w:after="0" w:line="240" w:lineRule="auto"/>
        <w:rPr>
          <w:rFonts w:ascii="Arial" w:eastAsia="Times New Roman" w:hAnsi="Arial" w:cs="Arial"/>
          <w:color w:val="222222"/>
        </w:rPr>
      </w:pPr>
      <w:r w:rsidRPr="002A7EB2">
        <w:rPr>
          <w:rFonts w:ascii="Arial" w:eastAsia="Times New Roman" w:hAnsi="Arial" w:cs="Arial"/>
          <w:b/>
          <w:bCs/>
          <w:color w:val="222222"/>
        </w:rPr>
        <w:t> </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b/>
          <w:bCs/>
          <w:color w:val="222222"/>
          <w:sz w:val="20"/>
          <w:szCs w:val="20"/>
        </w:rPr>
        <w:t>Dates: May 4-6, 2018</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b/>
          <w:bCs/>
          <w:color w:val="222222"/>
          <w:sz w:val="20"/>
          <w:szCs w:val="20"/>
        </w:rPr>
        <w:t>Location: Boston College</w:t>
      </w:r>
      <w:r>
        <w:rPr>
          <w:rFonts w:ascii="Arial" w:eastAsia="Times New Roman" w:hAnsi="Arial" w:cs="Arial"/>
          <w:b/>
          <w:bCs/>
          <w:color w:val="222222"/>
          <w:sz w:val="20"/>
          <w:szCs w:val="20"/>
        </w:rPr>
        <w:t>, Stokes Hall, Room 201</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b/>
          <w:bCs/>
          <w:color w:val="222222"/>
          <w:sz w:val="20"/>
          <w:szCs w:val="20"/>
        </w:rPr>
        <w:t>Sponsor: Group Relations International-East</w:t>
      </w:r>
      <w:r>
        <w:rPr>
          <w:rFonts w:ascii="Arial" w:eastAsia="Times New Roman" w:hAnsi="Arial" w:cs="Arial"/>
          <w:b/>
          <w:bCs/>
          <w:color w:val="222222"/>
          <w:sz w:val="20"/>
          <w:szCs w:val="20"/>
        </w:rPr>
        <w:t xml:space="preserve"> and Boston College</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b/>
          <w:bCs/>
          <w:color w:val="222222"/>
          <w:sz w:val="20"/>
          <w:szCs w:val="20"/>
        </w:rPr>
        <w:t>Workshop Leaders:</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b/>
          <w:bCs/>
          <w:color w:val="222222"/>
          <w:sz w:val="20"/>
          <w:szCs w:val="20"/>
        </w:rPr>
        <w:t>Tracy Wallach, Ph.D., LICSW         Janice Wagner, LICSW</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b/>
          <w:bCs/>
          <w:color w:val="222222"/>
          <w:sz w:val="20"/>
          <w:szCs w:val="20"/>
        </w:rPr>
        <w:t> </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color w:val="222222"/>
          <w:sz w:val="20"/>
          <w:szCs w:val="20"/>
        </w:rPr>
        <w:t>Group Relations International (East) is offering a weekend workshop on </w:t>
      </w:r>
      <w:r w:rsidRPr="002A7EB2">
        <w:rPr>
          <w:rFonts w:ascii="Arial" w:eastAsia="Times New Roman" w:hAnsi="Arial" w:cs="Arial"/>
          <w:b/>
          <w:bCs/>
          <w:i/>
          <w:iCs/>
          <w:color w:val="222222"/>
          <w:sz w:val="20"/>
          <w:szCs w:val="20"/>
        </w:rPr>
        <w:t>Role Analysis and Application</w:t>
      </w:r>
      <w:r w:rsidRPr="002A7EB2">
        <w:rPr>
          <w:rFonts w:ascii="Arial" w:eastAsia="Times New Roman" w:hAnsi="Arial" w:cs="Arial"/>
          <w:color w:val="222222"/>
          <w:sz w:val="20"/>
          <w:szCs w:val="20"/>
        </w:rPr>
        <w:t>.</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color w:val="222222"/>
          <w:sz w:val="20"/>
          <w:szCs w:val="20"/>
        </w:rPr>
        <w:t>This workshop will review multiple models for analyzing role and offer participants the opportunity to practice various techniques for role analysis and review and application for use within both conference and professional settings.</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color w:val="222222"/>
          <w:sz w:val="20"/>
          <w:szCs w:val="20"/>
        </w:rPr>
        <w:t> </w:t>
      </w:r>
    </w:p>
    <w:p w:rsidR="001C4427" w:rsidRPr="002A7EB2" w:rsidRDefault="001C4427" w:rsidP="001C4427">
      <w:pPr>
        <w:shd w:val="clear" w:color="auto" w:fill="FFFFFF"/>
        <w:spacing w:after="0" w:line="240" w:lineRule="auto"/>
        <w:rPr>
          <w:rFonts w:ascii="Arial" w:eastAsia="Times New Roman" w:hAnsi="Arial" w:cs="Arial"/>
          <w:color w:val="222222"/>
          <w:sz w:val="20"/>
          <w:szCs w:val="20"/>
        </w:rPr>
      </w:pPr>
      <w:r w:rsidRPr="002A7EB2">
        <w:rPr>
          <w:rFonts w:ascii="Arial" w:eastAsia="Times New Roman" w:hAnsi="Arial" w:cs="Arial"/>
          <w:color w:val="222222"/>
          <w:sz w:val="20"/>
          <w:szCs w:val="20"/>
        </w:rPr>
        <w:t>The workshop is appropriate for those who want to better understand their previous Group Relations Conference experience, and those who want to deepen their understanding of role and role analysis in other professional settings. GRC experience is helpful, but not a pre-requisite. </w:t>
      </w:r>
      <w:r>
        <w:rPr>
          <w:rFonts w:ascii="Arial" w:eastAsia="Times New Roman" w:hAnsi="Arial" w:cs="Arial"/>
          <w:color w:val="222222"/>
          <w:sz w:val="20"/>
          <w:szCs w:val="20"/>
        </w:rPr>
        <w:t>The number of participants will be limited.</w:t>
      </w:r>
    </w:p>
    <w:p w:rsidR="001C4427" w:rsidRPr="002A7EB2" w:rsidRDefault="001C4427" w:rsidP="001C4427">
      <w:pPr>
        <w:spacing w:after="0"/>
        <w:rPr>
          <w:rFonts w:ascii="Arial" w:hAnsi="Arial" w:cs="Arial"/>
          <w:sz w:val="20"/>
          <w:szCs w:val="20"/>
        </w:rPr>
      </w:pPr>
    </w:p>
    <w:p w:rsidR="001C4427" w:rsidRPr="002A7EB2" w:rsidRDefault="001C4427" w:rsidP="001C4427">
      <w:pPr>
        <w:spacing w:after="0"/>
        <w:rPr>
          <w:rFonts w:ascii="Arial" w:hAnsi="Arial" w:cs="Arial"/>
          <w:b/>
          <w:sz w:val="20"/>
          <w:szCs w:val="20"/>
        </w:rPr>
      </w:pPr>
      <w:r>
        <w:rPr>
          <w:rFonts w:ascii="Arial" w:hAnsi="Arial" w:cs="Arial"/>
          <w:b/>
          <w:sz w:val="20"/>
          <w:szCs w:val="20"/>
        </w:rPr>
        <w:t>Schedule</w:t>
      </w:r>
      <w:r w:rsidRPr="002A7EB2">
        <w:rPr>
          <w:rFonts w:ascii="Arial" w:hAnsi="Arial" w:cs="Arial"/>
          <w:b/>
          <w:sz w:val="20"/>
          <w:szCs w:val="20"/>
        </w:rPr>
        <w:t xml:space="preserve">: </w:t>
      </w:r>
    </w:p>
    <w:p w:rsidR="001C4427" w:rsidRPr="002A7EB2" w:rsidRDefault="001C4427" w:rsidP="001C4427">
      <w:pPr>
        <w:spacing w:after="0"/>
        <w:rPr>
          <w:rFonts w:ascii="Arial" w:hAnsi="Arial" w:cs="Arial"/>
          <w:sz w:val="20"/>
          <w:szCs w:val="20"/>
        </w:rPr>
      </w:pPr>
      <w:r w:rsidRPr="002A7EB2">
        <w:rPr>
          <w:rFonts w:ascii="Arial" w:hAnsi="Arial" w:cs="Arial"/>
          <w:sz w:val="20"/>
          <w:szCs w:val="20"/>
        </w:rPr>
        <w:t>Friday, May 4, 4:00 PM to 8:00 PM</w:t>
      </w:r>
    </w:p>
    <w:p w:rsidR="001C4427" w:rsidRPr="002A7EB2" w:rsidRDefault="001C4427" w:rsidP="001C4427">
      <w:pPr>
        <w:spacing w:after="0"/>
        <w:rPr>
          <w:rFonts w:ascii="Arial" w:hAnsi="Arial" w:cs="Arial"/>
          <w:sz w:val="20"/>
          <w:szCs w:val="20"/>
        </w:rPr>
      </w:pPr>
      <w:r w:rsidRPr="002A7EB2">
        <w:rPr>
          <w:rFonts w:ascii="Arial" w:hAnsi="Arial" w:cs="Arial"/>
          <w:sz w:val="20"/>
          <w:szCs w:val="20"/>
        </w:rPr>
        <w:t>Saturday, May 5, 9:00 AM to 5:30 AM</w:t>
      </w:r>
    </w:p>
    <w:p w:rsidR="001C4427" w:rsidRPr="002A7EB2" w:rsidRDefault="001C4427" w:rsidP="001C4427">
      <w:pPr>
        <w:spacing w:after="0"/>
        <w:rPr>
          <w:rFonts w:ascii="Arial" w:hAnsi="Arial" w:cs="Arial"/>
          <w:b/>
          <w:sz w:val="20"/>
          <w:szCs w:val="20"/>
        </w:rPr>
      </w:pPr>
      <w:r w:rsidRPr="002A7EB2">
        <w:rPr>
          <w:rFonts w:ascii="Arial" w:hAnsi="Arial" w:cs="Arial"/>
          <w:sz w:val="20"/>
          <w:szCs w:val="20"/>
        </w:rPr>
        <w:t>Sunday, May 6, 9:00 AM to 1:00 PM</w:t>
      </w:r>
    </w:p>
    <w:p w:rsidR="001C4427" w:rsidRPr="002A7EB2" w:rsidRDefault="001C4427" w:rsidP="001C4427">
      <w:pPr>
        <w:spacing w:after="0"/>
        <w:rPr>
          <w:rFonts w:ascii="Arial" w:eastAsia="Times New Roman" w:hAnsi="Arial" w:cs="Arial"/>
          <w:sz w:val="20"/>
          <w:szCs w:val="20"/>
        </w:rPr>
      </w:pPr>
    </w:p>
    <w:p w:rsidR="001C4427" w:rsidRPr="002A7EB2" w:rsidRDefault="001C4427" w:rsidP="001C4427">
      <w:pPr>
        <w:spacing w:after="0"/>
        <w:rPr>
          <w:rFonts w:ascii="Arial" w:eastAsia="Times New Roman" w:hAnsi="Arial" w:cs="Arial"/>
          <w:b/>
          <w:sz w:val="20"/>
          <w:szCs w:val="20"/>
        </w:rPr>
      </w:pPr>
      <w:r w:rsidRPr="002A7EB2">
        <w:rPr>
          <w:rFonts w:ascii="Arial" w:eastAsia="Times New Roman" w:hAnsi="Arial" w:cs="Arial"/>
          <w:b/>
          <w:sz w:val="20"/>
          <w:szCs w:val="20"/>
        </w:rPr>
        <w:t xml:space="preserve">Fees: </w:t>
      </w:r>
      <w:bookmarkStart w:id="0" w:name="_GoBack"/>
      <w:bookmarkEnd w:id="0"/>
    </w:p>
    <w:p w:rsidR="001C4427" w:rsidRPr="002A7EB2" w:rsidRDefault="001C4427" w:rsidP="001C4427">
      <w:pPr>
        <w:spacing w:after="0"/>
        <w:rPr>
          <w:rFonts w:ascii="Arial" w:eastAsia="Times New Roman" w:hAnsi="Arial" w:cs="Arial"/>
          <w:sz w:val="20"/>
          <w:szCs w:val="20"/>
        </w:rPr>
      </w:pPr>
      <w:r w:rsidRPr="002A7EB2">
        <w:rPr>
          <w:rFonts w:ascii="Arial" w:eastAsia="Times New Roman" w:hAnsi="Arial" w:cs="Arial"/>
          <w:sz w:val="20"/>
          <w:szCs w:val="20"/>
        </w:rPr>
        <w:t>$425</w:t>
      </w:r>
      <w:r w:rsidRPr="002A7EB2">
        <w:rPr>
          <w:rFonts w:ascii="Arial" w:eastAsia="Times New Roman" w:hAnsi="Arial" w:cs="Arial"/>
          <w:sz w:val="20"/>
          <w:szCs w:val="20"/>
        </w:rPr>
        <w:tab/>
        <w:t>General</w:t>
      </w:r>
    </w:p>
    <w:p w:rsidR="001C4427" w:rsidRDefault="001C4427" w:rsidP="001C4427">
      <w:pPr>
        <w:spacing w:after="0"/>
        <w:rPr>
          <w:rFonts w:ascii="Arial" w:eastAsia="Times New Roman" w:hAnsi="Arial" w:cs="Arial"/>
          <w:sz w:val="20"/>
          <w:szCs w:val="20"/>
        </w:rPr>
      </w:pPr>
      <w:r w:rsidRPr="002A7EB2">
        <w:rPr>
          <w:rFonts w:ascii="Arial" w:eastAsia="Times New Roman" w:hAnsi="Arial" w:cs="Arial"/>
          <w:sz w:val="20"/>
          <w:szCs w:val="20"/>
        </w:rPr>
        <w:t>$350</w:t>
      </w:r>
      <w:r w:rsidRPr="002A7EB2">
        <w:rPr>
          <w:rFonts w:ascii="Arial" w:eastAsia="Times New Roman" w:hAnsi="Arial" w:cs="Arial"/>
          <w:sz w:val="20"/>
          <w:szCs w:val="20"/>
        </w:rPr>
        <w:tab/>
        <w:t>Students, GRI/BC Affiliation</w:t>
      </w:r>
    </w:p>
    <w:p w:rsidR="001C4427" w:rsidRDefault="001C4427" w:rsidP="001C4427">
      <w:pPr>
        <w:spacing w:after="0"/>
        <w:rPr>
          <w:rFonts w:ascii="Arial" w:eastAsia="Times New Roman" w:hAnsi="Arial" w:cs="Arial"/>
          <w:sz w:val="20"/>
          <w:szCs w:val="20"/>
        </w:rPr>
      </w:pPr>
    </w:p>
    <w:p w:rsidR="001C4427" w:rsidRDefault="001C4427" w:rsidP="001C4427">
      <w:pPr>
        <w:spacing w:after="0"/>
        <w:rPr>
          <w:rFonts w:ascii="Arial" w:eastAsia="Times New Roman" w:hAnsi="Arial" w:cs="Arial"/>
          <w:b/>
          <w:sz w:val="20"/>
          <w:szCs w:val="20"/>
        </w:rPr>
      </w:pPr>
      <w:r>
        <w:rPr>
          <w:rFonts w:ascii="Arial" w:eastAsia="Times New Roman" w:hAnsi="Arial" w:cs="Arial"/>
          <w:b/>
          <w:sz w:val="20"/>
          <w:szCs w:val="20"/>
        </w:rPr>
        <w:t>Registration: Click here to register for Role Analysis and Application Groups for GRCs &amp; Beyond</w:t>
      </w:r>
    </w:p>
    <w:p w:rsidR="001C4427" w:rsidRDefault="001C4427" w:rsidP="001C4427">
      <w:pPr>
        <w:spacing w:after="0"/>
        <w:rPr>
          <w:rFonts w:ascii="Arial" w:eastAsia="Times New Roman" w:hAnsi="Arial" w:cs="Arial"/>
          <w:b/>
          <w:sz w:val="20"/>
          <w:szCs w:val="20"/>
        </w:rPr>
      </w:pPr>
    </w:p>
    <w:p w:rsidR="001C4427" w:rsidRDefault="001C4427" w:rsidP="001C4427">
      <w:pPr>
        <w:spacing w:after="0"/>
        <w:rPr>
          <w:rFonts w:ascii="Arial" w:eastAsia="Times New Roman" w:hAnsi="Arial" w:cs="Arial"/>
          <w:b/>
          <w:sz w:val="20"/>
          <w:szCs w:val="20"/>
        </w:rPr>
      </w:pPr>
      <w:r>
        <w:rPr>
          <w:rFonts w:ascii="Arial" w:eastAsia="Times New Roman" w:hAnsi="Arial" w:cs="Arial"/>
          <w:b/>
          <w:sz w:val="20"/>
          <w:szCs w:val="20"/>
        </w:rPr>
        <w:t>Faculty:</w:t>
      </w:r>
    </w:p>
    <w:p w:rsidR="001C4427" w:rsidRDefault="001C4427" w:rsidP="001C4427">
      <w:pPr>
        <w:spacing w:after="0"/>
        <w:rPr>
          <w:rFonts w:ascii="Arial" w:eastAsia="Times New Roman" w:hAnsi="Arial" w:cs="Arial"/>
          <w:b/>
          <w:sz w:val="20"/>
          <w:szCs w:val="20"/>
        </w:rPr>
      </w:pPr>
    </w:p>
    <w:p w:rsidR="001C4427" w:rsidRPr="003A30DB" w:rsidRDefault="001C4427" w:rsidP="001C4427">
      <w:pPr>
        <w:spacing w:after="0"/>
        <w:rPr>
          <w:rFonts w:ascii="Arial" w:eastAsia="Times New Roman" w:hAnsi="Arial" w:cs="Arial"/>
          <w:sz w:val="20"/>
          <w:szCs w:val="20"/>
        </w:rPr>
      </w:pPr>
      <w:r w:rsidRPr="003A30DB">
        <w:rPr>
          <w:rFonts w:ascii="Arial" w:eastAsia="Times New Roman" w:hAnsi="Arial" w:cs="Arial"/>
          <w:b/>
          <w:sz w:val="20"/>
          <w:szCs w:val="20"/>
        </w:rPr>
        <w:t xml:space="preserve">Tracy Wallach, Ph.D., </w:t>
      </w:r>
      <w:proofErr w:type="gramStart"/>
      <w:r w:rsidR="001A3C6F">
        <w:rPr>
          <w:rFonts w:ascii="Arial" w:eastAsia="Times New Roman" w:hAnsi="Arial" w:cs="Arial"/>
          <w:b/>
          <w:sz w:val="20"/>
          <w:szCs w:val="20"/>
        </w:rPr>
        <w:t>LICSW</w:t>
      </w:r>
      <w:r w:rsidRPr="003A30DB">
        <w:rPr>
          <w:rFonts w:ascii="Arial" w:eastAsia="Times New Roman" w:hAnsi="Arial" w:cs="Arial"/>
          <w:sz w:val="20"/>
          <w:szCs w:val="20"/>
        </w:rPr>
        <w:t>.,</w:t>
      </w:r>
      <w:proofErr w:type="gramEnd"/>
      <w:r w:rsidRPr="003A30DB">
        <w:rPr>
          <w:rFonts w:ascii="Arial" w:eastAsia="Times New Roman" w:hAnsi="Arial" w:cs="Arial"/>
          <w:sz w:val="20"/>
          <w:szCs w:val="20"/>
        </w:rPr>
        <w:t xml:space="preserve"> is a Senior Lecturer at the University of Massachusetts, Boston, in the Gender, Leadership, and Public Policy Program (McCormack Graduate School of Public Policy), where she teaches leadership. She has served as a visiting lecturer and scholar at Sha’anxi No</w:t>
      </w:r>
      <w:r>
        <w:rPr>
          <w:rFonts w:ascii="Arial" w:eastAsia="Times New Roman" w:hAnsi="Arial" w:cs="Arial"/>
          <w:sz w:val="20"/>
          <w:szCs w:val="20"/>
        </w:rPr>
        <w:t>rmal University in Xi’an, China; Sabanci University in Istanbul;</w:t>
      </w:r>
      <w:r w:rsidRPr="003A30DB">
        <w:rPr>
          <w:rFonts w:ascii="Arial" w:eastAsia="Times New Roman" w:hAnsi="Arial" w:cs="Arial"/>
          <w:sz w:val="20"/>
          <w:szCs w:val="20"/>
        </w:rPr>
        <w:t xml:space="preserve"> and Al Quds University in Jerusalem, where she has taught seminars and workshops on leadership and organizational dynamics.</w:t>
      </w:r>
      <w:r>
        <w:rPr>
          <w:rFonts w:ascii="Arial" w:eastAsia="Times New Roman" w:hAnsi="Arial" w:cs="Arial"/>
          <w:sz w:val="20"/>
          <w:szCs w:val="20"/>
        </w:rPr>
        <w:t xml:space="preserve">  Dr. Wallach</w:t>
      </w:r>
      <w:r w:rsidRPr="003A30DB">
        <w:rPr>
          <w:rFonts w:ascii="Arial" w:eastAsia="Times New Roman" w:hAnsi="Arial" w:cs="Arial"/>
          <w:sz w:val="20"/>
          <w:szCs w:val="20"/>
        </w:rPr>
        <w:t xml:space="preserve"> is a registered Analytic-Network™ Coach and organizational development and Leadership Consul</w:t>
      </w:r>
      <w:r w:rsidR="00B62018">
        <w:rPr>
          <w:rFonts w:ascii="Arial" w:eastAsia="Times New Roman" w:hAnsi="Arial" w:cs="Arial"/>
          <w:sz w:val="20"/>
          <w:szCs w:val="20"/>
        </w:rPr>
        <w:t xml:space="preserve">tant. A Past- President of the </w:t>
      </w:r>
      <w:r w:rsidRPr="003A30DB">
        <w:rPr>
          <w:rFonts w:ascii="Arial" w:eastAsia="Times New Roman" w:hAnsi="Arial" w:cs="Arial"/>
          <w:sz w:val="20"/>
          <w:szCs w:val="20"/>
        </w:rPr>
        <w:t>Center for the Study of Groups and Social Systems (Boston Affiliate, AKRI), and a past board member of A</w:t>
      </w:r>
      <w:r>
        <w:rPr>
          <w:rFonts w:ascii="Arial" w:eastAsia="Times New Roman" w:hAnsi="Arial" w:cs="Arial"/>
          <w:sz w:val="20"/>
          <w:szCs w:val="20"/>
        </w:rPr>
        <w:t>.</w:t>
      </w:r>
      <w:r w:rsidRPr="003A30DB">
        <w:rPr>
          <w:rFonts w:ascii="Arial" w:eastAsia="Times New Roman" w:hAnsi="Arial" w:cs="Arial"/>
          <w:sz w:val="20"/>
          <w:szCs w:val="20"/>
        </w:rPr>
        <w:t>K</w:t>
      </w:r>
      <w:r>
        <w:rPr>
          <w:rFonts w:ascii="Arial" w:eastAsia="Times New Roman" w:hAnsi="Arial" w:cs="Arial"/>
          <w:sz w:val="20"/>
          <w:szCs w:val="20"/>
        </w:rPr>
        <w:t>.</w:t>
      </w:r>
      <w:r w:rsidRPr="003A30DB">
        <w:rPr>
          <w:rFonts w:ascii="Arial" w:eastAsia="Times New Roman" w:hAnsi="Arial" w:cs="Arial"/>
          <w:sz w:val="20"/>
          <w:szCs w:val="20"/>
        </w:rPr>
        <w:t xml:space="preserve"> Rice Institute for the Study of Social Systems, she has consulted to numerous group re</w:t>
      </w:r>
      <w:r>
        <w:rPr>
          <w:rFonts w:ascii="Arial" w:eastAsia="Times New Roman" w:hAnsi="Arial" w:cs="Arial"/>
          <w:sz w:val="20"/>
          <w:szCs w:val="20"/>
        </w:rPr>
        <w:t>lations conferences in the U.S.</w:t>
      </w:r>
      <w:r w:rsidRPr="003A30DB">
        <w:rPr>
          <w:rFonts w:ascii="Arial" w:eastAsia="Times New Roman" w:hAnsi="Arial" w:cs="Arial"/>
          <w:sz w:val="20"/>
          <w:szCs w:val="20"/>
        </w:rPr>
        <w:t xml:space="preserve"> and internationally. Her research findings on participant learning in group relations conferences have been published in </w:t>
      </w:r>
      <w:r w:rsidRPr="00B62018">
        <w:rPr>
          <w:rFonts w:ascii="Arial" w:eastAsia="Times New Roman" w:hAnsi="Arial" w:cs="Arial"/>
          <w:i/>
          <w:sz w:val="20"/>
          <w:szCs w:val="20"/>
        </w:rPr>
        <w:t>Organizational and Social Dynamics</w:t>
      </w:r>
      <w:r w:rsidRPr="003A30DB">
        <w:rPr>
          <w:rFonts w:ascii="Arial" w:eastAsia="Times New Roman" w:hAnsi="Arial" w:cs="Arial"/>
          <w:sz w:val="20"/>
          <w:szCs w:val="20"/>
        </w:rPr>
        <w:t>.</w:t>
      </w:r>
    </w:p>
    <w:p w:rsidR="001C4427" w:rsidRDefault="001C4427" w:rsidP="001C4427">
      <w:pPr>
        <w:spacing w:after="0"/>
        <w:rPr>
          <w:rFonts w:ascii="Arial" w:eastAsia="Times New Roman" w:hAnsi="Arial" w:cs="Arial"/>
          <w:b/>
          <w:sz w:val="20"/>
          <w:szCs w:val="20"/>
        </w:rPr>
      </w:pPr>
    </w:p>
    <w:p w:rsidR="001C4427" w:rsidRPr="00714361" w:rsidRDefault="001C4427" w:rsidP="001C4427">
      <w:pPr>
        <w:spacing w:after="0"/>
        <w:rPr>
          <w:rFonts w:ascii="Arial" w:eastAsia="Times New Roman" w:hAnsi="Arial" w:cs="Arial"/>
          <w:sz w:val="20"/>
          <w:szCs w:val="20"/>
        </w:rPr>
      </w:pPr>
      <w:r w:rsidRPr="00714361">
        <w:rPr>
          <w:rFonts w:ascii="Arial" w:eastAsia="Times New Roman" w:hAnsi="Arial" w:cs="Arial"/>
          <w:b/>
          <w:sz w:val="20"/>
          <w:szCs w:val="20"/>
        </w:rPr>
        <w:t>Janice K. Wagner, LICSW</w:t>
      </w:r>
      <w:r>
        <w:rPr>
          <w:rFonts w:ascii="Arial" w:eastAsia="Times New Roman" w:hAnsi="Arial" w:cs="Arial"/>
          <w:b/>
          <w:sz w:val="20"/>
          <w:szCs w:val="20"/>
        </w:rPr>
        <w:t>,</w:t>
      </w:r>
      <w:r w:rsidRPr="00714361">
        <w:rPr>
          <w:rFonts w:ascii="Arial" w:eastAsia="Times New Roman" w:hAnsi="Arial" w:cs="Arial"/>
          <w:sz w:val="20"/>
          <w:szCs w:val="20"/>
        </w:rPr>
        <w:t xml:space="preserve"> maintains an independent private practice in Boston where she provides psychotherapy, clinical supervision, consultation and coaching. She is a member and past-president of the Center for the Study of Groups and Social Systems in the Boston area and is an associate of the A. K. Rice Institute for the Study of Social Systems. Ms. W</w:t>
      </w:r>
      <w:r>
        <w:rPr>
          <w:rFonts w:ascii="Arial" w:eastAsia="Times New Roman" w:hAnsi="Arial" w:cs="Arial"/>
          <w:sz w:val="20"/>
          <w:szCs w:val="20"/>
        </w:rPr>
        <w:t>agner has been a participant in</w:t>
      </w:r>
      <w:r w:rsidRPr="00714361">
        <w:rPr>
          <w:rFonts w:ascii="Arial" w:eastAsia="Times New Roman" w:hAnsi="Arial" w:cs="Arial"/>
          <w:sz w:val="20"/>
          <w:szCs w:val="20"/>
        </w:rPr>
        <w:t xml:space="preserve"> group relations conferences in the US and abroad, in member and staff roles since 1999.  She is a mentor in the A.K. Rice Institute's training and certification program. Additionally, Ms</w:t>
      </w:r>
      <w:r>
        <w:rPr>
          <w:rFonts w:ascii="Arial" w:eastAsia="Times New Roman" w:hAnsi="Arial" w:cs="Arial"/>
          <w:sz w:val="20"/>
          <w:szCs w:val="20"/>
        </w:rPr>
        <w:t>.</w:t>
      </w:r>
      <w:r w:rsidRPr="00714361">
        <w:rPr>
          <w:rFonts w:ascii="Arial" w:eastAsia="Times New Roman" w:hAnsi="Arial" w:cs="Arial"/>
          <w:sz w:val="20"/>
          <w:szCs w:val="20"/>
        </w:rPr>
        <w:t xml:space="preserve"> Wagner is</w:t>
      </w:r>
      <w:r>
        <w:rPr>
          <w:rFonts w:ascii="Arial" w:eastAsia="Times New Roman" w:hAnsi="Arial" w:cs="Arial"/>
          <w:sz w:val="20"/>
          <w:szCs w:val="20"/>
        </w:rPr>
        <w:t xml:space="preserve"> a</w:t>
      </w:r>
      <w:r w:rsidRPr="00714361">
        <w:rPr>
          <w:rFonts w:ascii="Arial" w:eastAsia="Times New Roman" w:hAnsi="Arial" w:cs="Arial"/>
          <w:sz w:val="20"/>
          <w:szCs w:val="20"/>
        </w:rPr>
        <w:t xml:space="preserve"> volunteer for the Asylum Program at Community Legal Services and Counselling Center in Cambridge, MA.</w:t>
      </w:r>
      <w:r w:rsidR="00D1587B">
        <w:rPr>
          <w:rFonts w:ascii="Arial" w:eastAsia="Times New Roman" w:hAnsi="Arial" w:cs="Arial"/>
          <w:sz w:val="20"/>
          <w:szCs w:val="20"/>
        </w:rPr>
        <w:t xml:space="preserve"> After many years of </w:t>
      </w:r>
      <w:r w:rsidR="00D1587B">
        <w:rPr>
          <w:rFonts w:ascii="Arial" w:eastAsia="Times New Roman" w:hAnsi="Arial" w:cs="Arial"/>
          <w:sz w:val="20"/>
          <w:szCs w:val="20"/>
        </w:rPr>
        <w:lastRenderedPageBreak/>
        <w:t>working in educational, healthcare and social service organizations, Ms. Wagner is experimenting with work life in the new ‘gig-economy’ with curiosity and pleasure.</w:t>
      </w:r>
    </w:p>
    <w:p w:rsidR="001C4427" w:rsidRDefault="001C4427" w:rsidP="001C4427">
      <w:pPr>
        <w:spacing w:after="0"/>
        <w:rPr>
          <w:rFonts w:ascii="Arial" w:eastAsia="Times New Roman" w:hAnsi="Arial" w:cs="Arial"/>
          <w:b/>
          <w:sz w:val="20"/>
          <w:szCs w:val="20"/>
        </w:rPr>
      </w:pPr>
    </w:p>
    <w:p w:rsidR="001C4427" w:rsidRDefault="001C4427" w:rsidP="001C4427">
      <w:pPr>
        <w:spacing w:after="0"/>
        <w:rPr>
          <w:rFonts w:ascii="Arial" w:eastAsia="Times New Roman" w:hAnsi="Arial" w:cs="Arial"/>
          <w:sz w:val="20"/>
          <w:szCs w:val="20"/>
        </w:rPr>
      </w:pPr>
      <w:r w:rsidRPr="00446D03">
        <w:rPr>
          <w:rFonts w:ascii="Arial" w:eastAsia="Times New Roman" w:hAnsi="Arial" w:cs="Arial"/>
          <w:b/>
          <w:sz w:val="20"/>
          <w:szCs w:val="20"/>
        </w:rPr>
        <w:t>For training information</w:t>
      </w:r>
      <w:r>
        <w:rPr>
          <w:rFonts w:ascii="Arial" w:eastAsia="Times New Roman" w:hAnsi="Arial" w:cs="Arial"/>
          <w:b/>
          <w:sz w:val="20"/>
          <w:szCs w:val="20"/>
        </w:rPr>
        <w:t>:</w:t>
      </w:r>
      <w:r w:rsidRPr="00446D03">
        <w:rPr>
          <w:rFonts w:ascii="Arial" w:eastAsia="Times New Roman" w:hAnsi="Arial" w:cs="Arial"/>
          <w:sz w:val="20"/>
          <w:szCs w:val="20"/>
        </w:rPr>
        <w:t xml:space="preserve"> </w:t>
      </w:r>
    </w:p>
    <w:p w:rsidR="001C4427" w:rsidRPr="00446D03" w:rsidRDefault="001C4427" w:rsidP="001C4427">
      <w:pPr>
        <w:spacing w:after="0"/>
        <w:rPr>
          <w:rFonts w:ascii="Arial" w:eastAsia="Times New Roman" w:hAnsi="Arial" w:cs="Arial"/>
          <w:sz w:val="20"/>
          <w:szCs w:val="20"/>
        </w:rPr>
      </w:pPr>
      <w:r w:rsidRPr="00446D03">
        <w:rPr>
          <w:rFonts w:ascii="Arial" w:eastAsia="Times New Roman" w:hAnsi="Arial" w:cs="Arial"/>
          <w:sz w:val="20"/>
          <w:szCs w:val="20"/>
        </w:rPr>
        <w:t>Tracy Wallach</w:t>
      </w:r>
      <w:r>
        <w:rPr>
          <w:rFonts w:ascii="Arial" w:eastAsia="Times New Roman" w:hAnsi="Arial" w:cs="Arial"/>
          <w:sz w:val="20"/>
          <w:szCs w:val="20"/>
        </w:rPr>
        <w:t>,</w:t>
      </w:r>
      <w:r w:rsidRPr="00446D03">
        <w:rPr>
          <w:rFonts w:ascii="Arial" w:eastAsia="Times New Roman" w:hAnsi="Arial" w:cs="Arial"/>
          <w:sz w:val="20"/>
          <w:szCs w:val="20"/>
        </w:rPr>
        <w:t xml:space="preserve"> dr.tracywallach@gmail.com</w:t>
      </w:r>
    </w:p>
    <w:p w:rsidR="001C4427" w:rsidRDefault="001C4427" w:rsidP="001C4427">
      <w:pPr>
        <w:spacing w:after="0"/>
        <w:rPr>
          <w:rFonts w:ascii="Arial" w:eastAsia="Times New Roman" w:hAnsi="Arial" w:cs="Arial"/>
          <w:b/>
          <w:sz w:val="20"/>
          <w:szCs w:val="20"/>
        </w:rPr>
      </w:pPr>
    </w:p>
    <w:p w:rsidR="001C4427" w:rsidRDefault="001C4427" w:rsidP="001C4427">
      <w:pPr>
        <w:spacing w:after="0"/>
        <w:rPr>
          <w:rFonts w:ascii="Arial" w:eastAsia="Times New Roman" w:hAnsi="Arial" w:cs="Arial"/>
          <w:sz w:val="20"/>
          <w:szCs w:val="20"/>
        </w:rPr>
      </w:pPr>
      <w:r w:rsidRPr="00446D03">
        <w:rPr>
          <w:rFonts w:ascii="Arial" w:eastAsia="Times New Roman" w:hAnsi="Arial" w:cs="Arial"/>
          <w:b/>
          <w:sz w:val="20"/>
          <w:szCs w:val="20"/>
        </w:rPr>
        <w:t>For registration and logistical information</w:t>
      </w:r>
      <w:r>
        <w:rPr>
          <w:rFonts w:ascii="Arial" w:eastAsia="Times New Roman" w:hAnsi="Arial" w:cs="Arial"/>
          <w:b/>
          <w:sz w:val="20"/>
          <w:szCs w:val="20"/>
        </w:rPr>
        <w:t xml:space="preserve"> and assistance</w:t>
      </w:r>
      <w:r>
        <w:rPr>
          <w:rFonts w:ascii="Arial" w:eastAsia="Times New Roman" w:hAnsi="Arial" w:cs="Arial"/>
          <w:sz w:val="20"/>
          <w:szCs w:val="20"/>
        </w:rPr>
        <w:t xml:space="preserve">: </w:t>
      </w:r>
    </w:p>
    <w:p w:rsidR="001C4427" w:rsidRPr="00446D03" w:rsidRDefault="001C4427" w:rsidP="001C4427">
      <w:pPr>
        <w:spacing w:after="0"/>
        <w:rPr>
          <w:rFonts w:ascii="Arial" w:eastAsia="Times New Roman" w:hAnsi="Arial" w:cs="Arial"/>
          <w:sz w:val="20"/>
          <w:szCs w:val="20"/>
        </w:rPr>
      </w:pPr>
      <w:r>
        <w:rPr>
          <w:rFonts w:ascii="Arial" w:eastAsia="Times New Roman" w:hAnsi="Arial" w:cs="Arial"/>
          <w:sz w:val="20"/>
          <w:szCs w:val="20"/>
        </w:rPr>
        <w:t>Evangeline Sarda,</w:t>
      </w:r>
      <w:r w:rsidRPr="00446D03">
        <w:rPr>
          <w:rFonts w:ascii="Arial" w:eastAsia="Times New Roman" w:hAnsi="Arial" w:cs="Arial"/>
          <w:sz w:val="20"/>
          <w:szCs w:val="20"/>
        </w:rPr>
        <w:t xml:space="preserve"> sarda@bc.edu</w:t>
      </w:r>
    </w:p>
    <w:p w:rsidR="001C4427" w:rsidRPr="002A7EB2" w:rsidRDefault="001C4427" w:rsidP="001C4427">
      <w:pPr>
        <w:spacing w:after="0"/>
        <w:rPr>
          <w:rFonts w:ascii="Arial" w:eastAsia="Times New Roman" w:hAnsi="Arial" w:cs="Arial"/>
          <w:sz w:val="20"/>
          <w:szCs w:val="20"/>
        </w:rPr>
      </w:pPr>
    </w:p>
    <w:p w:rsidR="001C4427" w:rsidRDefault="001C4427" w:rsidP="001C4427">
      <w:pPr>
        <w:spacing w:after="0"/>
        <w:rPr>
          <w:rFonts w:ascii="Arial" w:eastAsia="Times New Roman" w:hAnsi="Arial" w:cs="Arial"/>
          <w:sz w:val="19"/>
          <w:szCs w:val="19"/>
        </w:rPr>
      </w:pPr>
      <w:r>
        <w:rPr>
          <w:rFonts w:ascii="Arial" w:eastAsia="Times New Roman" w:hAnsi="Arial" w:cs="Arial"/>
          <w:b/>
          <w:sz w:val="19"/>
          <w:szCs w:val="19"/>
        </w:rPr>
        <w:t xml:space="preserve">Refreshments: </w:t>
      </w:r>
      <w:r>
        <w:rPr>
          <w:rFonts w:ascii="Arial" w:eastAsia="Times New Roman" w:hAnsi="Arial" w:cs="Arial"/>
          <w:sz w:val="19"/>
          <w:szCs w:val="19"/>
        </w:rPr>
        <w:t>Light refreshments will be served. Meals and accommodations are the responsibility of the participant. Food is available in campus cafeterias or in nearby off-campus establishments.</w:t>
      </w:r>
    </w:p>
    <w:p w:rsidR="001C4427" w:rsidRDefault="001C4427" w:rsidP="001C4427">
      <w:pPr>
        <w:spacing w:after="0"/>
        <w:rPr>
          <w:rFonts w:ascii="Arial" w:eastAsia="Times New Roman" w:hAnsi="Arial" w:cs="Arial"/>
          <w:sz w:val="19"/>
          <w:szCs w:val="19"/>
        </w:rPr>
      </w:pPr>
    </w:p>
    <w:p w:rsidR="001C4427" w:rsidRDefault="001C4427" w:rsidP="001C4427">
      <w:pPr>
        <w:spacing w:after="0"/>
        <w:rPr>
          <w:rFonts w:ascii="Arial" w:eastAsia="Times New Roman" w:hAnsi="Arial" w:cs="Arial"/>
          <w:b/>
          <w:sz w:val="19"/>
          <w:szCs w:val="19"/>
        </w:rPr>
      </w:pPr>
      <w:r>
        <w:rPr>
          <w:rFonts w:ascii="Arial" w:eastAsia="Times New Roman" w:hAnsi="Arial" w:cs="Arial"/>
          <w:b/>
          <w:sz w:val="19"/>
          <w:szCs w:val="19"/>
        </w:rPr>
        <w:t xml:space="preserve">A list of nearby accommodations can be found here: </w:t>
      </w:r>
      <w:hyperlink r:id="rId5" w:history="1">
        <w:r w:rsidRPr="00252F57">
          <w:rPr>
            <w:rStyle w:val="Hyperlink"/>
            <w:rFonts w:ascii="Arial" w:eastAsia="Times New Roman" w:hAnsi="Arial" w:cs="Arial"/>
            <w:b/>
            <w:sz w:val="19"/>
            <w:szCs w:val="19"/>
          </w:rPr>
          <w:t>https://www.bc.edu/admission/undergrad/visits/campusvisit/hotels.html</w:t>
        </w:r>
      </w:hyperlink>
    </w:p>
    <w:p w:rsidR="001C4427" w:rsidRDefault="001C4427" w:rsidP="001C4427">
      <w:pPr>
        <w:spacing w:after="0"/>
        <w:rPr>
          <w:rFonts w:ascii="Arial" w:eastAsia="Times New Roman" w:hAnsi="Arial" w:cs="Arial"/>
          <w:b/>
          <w:sz w:val="19"/>
          <w:szCs w:val="19"/>
        </w:rPr>
      </w:pPr>
    </w:p>
    <w:p w:rsidR="001C4427" w:rsidRPr="003311B6" w:rsidRDefault="001C4427" w:rsidP="001C4427">
      <w:pPr>
        <w:spacing w:after="0"/>
        <w:rPr>
          <w:rFonts w:ascii="Arial" w:eastAsia="Times New Roman" w:hAnsi="Arial" w:cs="Arial"/>
          <w:b/>
          <w:sz w:val="19"/>
          <w:szCs w:val="19"/>
        </w:rPr>
      </w:pPr>
      <w:r>
        <w:rPr>
          <w:rFonts w:ascii="Arial" w:eastAsia="Times New Roman" w:hAnsi="Arial" w:cs="Arial"/>
          <w:b/>
          <w:sz w:val="19"/>
          <w:szCs w:val="19"/>
        </w:rPr>
        <w:t>Address:  Boston College, 140 Commonwealth Avenue, Chestnut Hill, Massachusetts 02467</w:t>
      </w:r>
    </w:p>
    <w:p w:rsidR="001C4427" w:rsidRDefault="001C4427" w:rsidP="001C4427">
      <w:pPr>
        <w:spacing w:after="0"/>
        <w:rPr>
          <w:rFonts w:ascii="Arial" w:eastAsia="Times New Roman" w:hAnsi="Arial" w:cs="Arial"/>
          <w:sz w:val="19"/>
          <w:szCs w:val="19"/>
        </w:rPr>
      </w:pPr>
      <w:r>
        <w:rPr>
          <w:rFonts w:ascii="Arial" w:eastAsia="Times New Roman" w:hAnsi="Arial" w:cs="Arial"/>
          <w:sz w:val="19"/>
          <w:szCs w:val="19"/>
        </w:rPr>
        <w:t xml:space="preserve">Directions and parking information can be found here:  </w:t>
      </w:r>
      <w:hyperlink r:id="rId6" w:history="1">
        <w:r w:rsidRPr="00252F57">
          <w:rPr>
            <w:rStyle w:val="Hyperlink"/>
            <w:rFonts w:ascii="Arial" w:eastAsia="Times New Roman" w:hAnsi="Arial" w:cs="Arial"/>
            <w:sz w:val="19"/>
            <w:szCs w:val="19"/>
          </w:rPr>
          <w:t>https://www.bc.edu/bc-web/about/maps-and-directions/directions.html</w:t>
        </w:r>
      </w:hyperlink>
    </w:p>
    <w:p w:rsidR="001C4427" w:rsidRDefault="001C4427" w:rsidP="001C4427">
      <w:pPr>
        <w:spacing w:after="0"/>
        <w:rPr>
          <w:rFonts w:ascii="Arial" w:eastAsia="Times New Roman" w:hAnsi="Arial" w:cs="Arial"/>
          <w:sz w:val="19"/>
          <w:szCs w:val="19"/>
        </w:rPr>
      </w:pPr>
    </w:p>
    <w:p w:rsidR="001C4427" w:rsidRDefault="001C4427" w:rsidP="001C4427">
      <w:pPr>
        <w:spacing w:after="0"/>
        <w:rPr>
          <w:rFonts w:ascii="Arial" w:eastAsia="Times New Roman" w:hAnsi="Arial" w:cs="Arial"/>
          <w:sz w:val="19"/>
          <w:szCs w:val="19"/>
        </w:rPr>
      </w:pPr>
      <w:r>
        <w:rPr>
          <w:rFonts w:ascii="Arial" w:eastAsia="Times New Roman" w:hAnsi="Arial" w:cs="Arial"/>
          <w:b/>
          <w:sz w:val="19"/>
          <w:szCs w:val="19"/>
        </w:rPr>
        <w:t>Campus Map</w:t>
      </w:r>
      <w:r>
        <w:rPr>
          <w:rFonts w:ascii="Arial" w:eastAsia="Times New Roman" w:hAnsi="Arial" w:cs="Arial"/>
          <w:sz w:val="19"/>
          <w:szCs w:val="19"/>
        </w:rPr>
        <w:t xml:space="preserve"> can be found here:  </w:t>
      </w:r>
      <w:hyperlink r:id="rId7" w:history="1">
        <w:r w:rsidRPr="00252F57">
          <w:rPr>
            <w:rStyle w:val="Hyperlink"/>
            <w:rFonts w:ascii="Arial" w:eastAsia="Times New Roman" w:hAnsi="Arial" w:cs="Arial"/>
            <w:sz w:val="19"/>
            <w:szCs w:val="19"/>
          </w:rPr>
          <w:t>https://www.bc.edu/content/dam/bc1/top-tier/maps/Chestnut%20Hill%20Map%20color%209_12_17%20w%20grid.pdf</w:t>
        </w:r>
      </w:hyperlink>
    </w:p>
    <w:p w:rsidR="002A7EB2" w:rsidRPr="002A7EB2" w:rsidRDefault="002A7EB2">
      <w:pPr>
        <w:rPr>
          <w:b/>
        </w:rPr>
      </w:pPr>
    </w:p>
    <w:sectPr w:rsidR="002A7EB2" w:rsidRPr="002A7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B2"/>
    <w:rsid w:val="0004200E"/>
    <w:rsid w:val="001A3C6F"/>
    <w:rsid w:val="001C4427"/>
    <w:rsid w:val="001F788B"/>
    <w:rsid w:val="002A7EB2"/>
    <w:rsid w:val="002B337E"/>
    <w:rsid w:val="003311B6"/>
    <w:rsid w:val="003A30DB"/>
    <w:rsid w:val="00446D03"/>
    <w:rsid w:val="0046582B"/>
    <w:rsid w:val="00577A7C"/>
    <w:rsid w:val="00683830"/>
    <w:rsid w:val="0070309D"/>
    <w:rsid w:val="00714361"/>
    <w:rsid w:val="008F79AC"/>
    <w:rsid w:val="00B62018"/>
    <w:rsid w:val="00CB036B"/>
    <w:rsid w:val="00CE0C4F"/>
    <w:rsid w:val="00CE2637"/>
    <w:rsid w:val="00CF393D"/>
    <w:rsid w:val="00D1587B"/>
    <w:rsid w:val="00E36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A7EB2"/>
  </w:style>
  <w:style w:type="character" w:styleId="Hyperlink">
    <w:name w:val="Hyperlink"/>
    <w:basedOn w:val="DefaultParagraphFont"/>
    <w:uiPriority w:val="99"/>
    <w:unhideWhenUsed/>
    <w:rsid w:val="003311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2A7EB2"/>
  </w:style>
  <w:style w:type="character" w:styleId="Hyperlink">
    <w:name w:val="Hyperlink"/>
    <w:basedOn w:val="DefaultParagraphFont"/>
    <w:uiPriority w:val="99"/>
    <w:unhideWhenUsed/>
    <w:rsid w:val="0033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5366">
      <w:bodyDiv w:val="1"/>
      <w:marLeft w:val="0"/>
      <w:marRight w:val="0"/>
      <w:marTop w:val="0"/>
      <w:marBottom w:val="0"/>
      <w:divBdr>
        <w:top w:val="none" w:sz="0" w:space="0" w:color="auto"/>
        <w:left w:val="none" w:sz="0" w:space="0" w:color="auto"/>
        <w:bottom w:val="none" w:sz="0" w:space="0" w:color="auto"/>
        <w:right w:val="none" w:sz="0" w:space="0" w:color="auto"/>
      </w:divBdr>
    </w:div>
    <w:div w:id="2121601173">
      <w:bodyDiv w:val="1"/>
      <w:marLeft w:val="0"/>
      <w:marRight w:val="0"/>
      <w:marTop w:val="0"/>
      <w:marBottom w:val="0"/>
      <w:divBdr>
        <w:top w:val="none" w:sz="0" w:space="0" w:color="auto"/>
        <w:left w:val="none" w:sz="0" w:space="0" w:color="auto"/>
        <w:bottom w:val="none" w:sz="0" w:space="0" w:color="auto"/>
        <w:right w:val="none" w:sz="0" w:space="0" w:color="auto"/>
      </w:divBdr>
      <w:divsChild>
        <w:div w:id="32578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99867">
              <w:marLeft w:val="0"/>
              <w:marRight w:val="0"/>
              <w:marTop w:val="0"/>
              <w:marBottom w:val="0"/>
              <w:divBdr>
                <w:top w:val="none" w:sz="0" w:space="0" w:color="auto"/>
                <w:left w:val="none" w:sz="0" w:space="0" w:color="auto"/>
                <w:bottom w:val="none" w:sz="0" w:space="0" w:color="auto"/>
                <w:right w:val="none" w:sz="0" w:space="0" w:color="auto"/>
              </w:divBdr>
              <w:divsChild>
                <w:div w:id="25646661">
                  <w:marLeft w:val="0"/>
                  <w:marRight w:val="0"/>
                  <w:marTop w:val="0"/>
                  <w:marBottom w:val="0"/>
                  <w:divBdr>
                    <w:top w:val="none" w:sz="0" w:space="0" w:color="auto"/>
                    <w:left w:val="none" w:sz="0" w:space="0" w:color="auto"/>
                    <w:bottom w:val="none" w:sz="0" w:space="0" w:color="auto"/>
                    <w:right w:val="none" w:sz="0" w:space="0" w:color="auto"/>
                  </w:divBdr>
                  <w:divsChild>
                    <w:div w:id="6214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edu/content/dam/bc1/top-tier/maps/Chestnut%20Hill%20Map%20color%209_12_17%20w%20gri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c.edu/bc-web/about/maps-and-directions/directions.html" TargetMode="External"/><Relationship Id="rId5" Type="http://schemas.openxmlformats.org/officeDocument/2006/relationships/hyperlink" Target="https://www.bc.edu/admission/undergrad/visits/campusvisit/hote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Evangeline Sarda</dc:creator>
  <cp:lastModifiedBy>HeidiMo</cp:lastModifiedBy>
  <cp:revision>2</cp:revision>
  <dcterms:created xsi:type="dcterms:W3CDTF">2018-03-06T00:57:00Z</dcterms:created>
  <dcterms:modified xsi:type="dcterms:W3CDTF">2018-03-06T00:57:00Z</dcterms:modified>
</cp:coreProperties>
</file>